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D16" w:rsidRPr="000D7D16" w:rsidRDefault="000D7D16" w:rsidP="000D7D16">
      <w:pPr>
        <w:jc w:val="center"/>
        <w:rPr>
          <w:b/>
        </w:rPr>
      </w:pPr>
      <w:r w:rsidRPr="000D7D16">
        <w:rPr>
          <w:b/>
        </w:rPr>
        <w:t>Отчет по формированию функциональной грамотности учащихся</w:t>
      </w:r>
    </w:p>
    <w:p w:rsidR="00DE4BAA" w:rsidRDefault="000D7D16" w:rsidP="000D7D16">
      <w:pPr>
        <w:jc w:val="center"/>
        <w:rPr>
          <w:b/>
        </w:rPr>
      </w:pPr>
      <w:r w:rsidRPr="000D7D16">
        <w:rPr>
          <w:b/>
        </w:rPr>
        <w:t>в 2025-2026 учебном году в МОУ СШ №140</w:t>
      </w:r>
    </w:p>
    <w:p w:rsidR="000D7D16" w:rsidRPr="001D61F1" w:rsidRDefault="000D7D16" w:rsidP="000D7D16">
      <w:pPr>
        <w:pStyle w:val="a4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 w:rsidRPr="001D61F1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Pr="001D61F1">
        <w:rPr>
          <w:rFonts w:ascii="Times New Roman" w:hAnsi="Times New Roman" w:cs="Times New Roman"/>
          <w:color w:val="000000"/>
        </w:rPr>
        <w:t xml:space="preserve">рамках заявленной исследовательской проблемы </w:t>
      </w:r>
      <w:r w:rsidRPr="001D61F1">
        <w:rPr>
          <w:rFonts w:ascii="Times New Roman" w:hAnsi="Times New Roman" w:cs="Times New Roman"/>
          <w:color w:val="000000"/>
          <w:sz w:val="22"/>
          <w:szCs w:val="22"/>
        </w:rPr>
        <w:t>«Инновационные практики воспитания как средство  формирования у обучающихся мотивации  на  достижение функциональной грамотности» в 2024-2025 учебном году в образовательной организации реализовывался план мероприятий, направленных на формирование и оценку функциональной грамотности учащихся.</w:t>
      </w:r>
      <w:proofErr w:type="gramEnd"/>
    </w:p>
    <w:p w:rsidR="000D7D16" w:rsidRPr="001D61F1" w:rsidRDefault="000D7D16" w:rsidP="000D7D16">
      <w:pPr>
        <w:jc w:val="both"/>
        <w:rPr>
          <w:color w:val="000000"/>
        </w:rPr>
      </w:pPr>
      <w:r w:rsidRPr="001D61F1">
        <w:rPr>
          <w:color w:val="000000"/>
        </w:rPr>
        <w:t>Диагностические работы по функциональной грамотности выполнялись в рамках урочной и внеурочной деятельности с использованием электронного банка заданий на платформе Российской электронной школы.</w:t>
      </w:r>
    </w:p>
    <w:p w:rsidR="000D7D16" w:rsidRPr="001D61F1" w:rsidRDefault="000D7D16" w:rsidP="000D7D16">
      <w:pPr>
        <w:ind w:firstLine="708"/>
        <w:jc w:val="both"/>
        <w:rPr>
          <w:color w:val="000000"/>
        </w:rPr>
      </w:pPr>
      <w:r w:rsidRPr="001D61F1">
        <w:rPr>
          <w:color w:val="000000"/>
        </w:rPr>
        <w:t xml:space="preserve">Учителя начальной школы в течение учебного года использовали платформу </w:t>
      </w:r>
      <w:proofErr w:type="spellStart"/>
      <w:r w:rsidRPr="001D61F1">
        <w:rPr>
          <w:color w:val="000000"/>
        </w:rPr>
        <w:t>Учи</w:t>
      </w:r>
      <w:proofErr w:type="gramStart"/>
      <w:r w:rsidRPr="001D61F1">
        <w:rPr>
          <w:color w:val="000000"/>
        </w:rPr>
        <w:t>.р</w:t>
      </w:r>
      <w:proofErr w:type="gramEnd"/>
      <w:r w:rsidRPr="001D61F1">
        <w:rPr>
          <w:color w:val="000000"/>
        </w:rPr>
        <w:t>у</w:t>
      </w:r>
      <w:proofErr w:type="spellEnd"/>
      <w:r w:rsidRPr="001D61F1">
        <w:rPr>
          <w:color w:val="000000"/>
        </w:rPr>
        <w:t xml:space="preserve"> для проведения работ по функциональной грамотности. 3-4 классы участвовали в таких мероприятиях, как «Исследователь окружающего мира» в соревновании «Академия функциональной грамотности», «Функциональная лига», «Знатоки финансов», «Мастер математики», олимпиада по финансовой грамотности и др. По итогам проведения таких работ учащимися получены сертификаты и грамоты (охват учащихся 3-4 классов -90%).</w:t>
      </w:r>
    </w:p>
    <w:p w:rsidR="000D7D16" w:rsidRPr="001D61F1" w:rsidRDefault="000D7D16" w:rsidP="000D7D16">
      <w:pPr>
        <w:ind w:firstLine="708"/>
        <w:jc w:val="both"/>
        <w:rPr>
          <w:color w:val="000000"/>
        </w:rPr>
      </w:pPr>
      <w:r w:rsidRPr="001D61F1">
        <w:rPr>
          <w:color w:val="000000"/>
        </w:rPr>
        <w:t>С сентября по декабрь 2024 года в 4 классах было 2 группы по 15 человек, которые занимались в кружке «Финансовая грамотность».</w:t>
      </w:r>
    </w:p>
    <w:p w:rsidR="000D7D16" w:rsidRPr="001D61F1" w:rsidRDefault="000D7D16" w:rsidP="000D7D16">
      <w:pPr>
        <w:ind w:firstLine="708"/>
        <w:jc w:val="both"/>
        <w:rPr>
          <w:color w:val="000000"/>
        </w:rPr>
      </w:pPr>
      <w:r w:rsidRPr="001D61F1">
        <w:rPr>
          <w:color w:val="000000"/>
        </w:rPr>
        <w:t xml:space="preserve">25 марта </w:t>
      </w:r>
      <w:r>
        <w:rPr>
          <w:color w:val="000000"/>
        </w:rPr>
        <w:t xml:space="preserve">2025 года учащиеся 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 xml:space="preserve"> а класса с учителем начальной школы </w:t>
      </w:r>
      <w:r w:rsidRPr="001D61F1">
        <w:rPr>
          <w:color w:val="000000"/>
        </w:rPr>
        <w:t xml:space="preserve">приняли участие в районной интеллектуальной командной </w:t>
      </w:r>
      <w:proofErr w:type="spellStart"/>
      <w:r w:rsidRPr="001D61F1">
        <w:rPr>
          <w:color w:val="000000"/>
        </w:rPr>
        <w:t>квест</w:t>
      </w:r>
      <w:proofErr w:type="spellEnd"/>
      <w:r w:rsidRPr="001D61F1">
        <w:rPr>
          <w:color w:val="000000"/>
        </w:rPr>
        <w:t>-игре по функциональной грамотности «Хочу все знать!», где заняли 1 место.</w:t>
      </w:r>
    </w:p>
    <w:p w:rsidR="000D7D16" w:rsidRPr="001D61F1" w:rsidRDefault="000D7D16" w:rsidP="000D7D16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25 марта 2025 года учитель физики </w:t>
      </w:r>
      <w:r w:rsidRPr="001D61F1">
        <w:rPr>
          <w:color w:val="000000"/>
        </w:rPr>
        <w:t>представила свой опыт работы по формированию функциональной (математической) грамотности на уроках физики на районном семинаре-практикуме «ГИА как основной показатель качества образования в современных условиях».</w:t>
      </w:r>
    </w:p>
    <w:p w:rsidR="000D7D16" w:rsidRPr="001D61F1" w:rsidRDefault="000D7D16" w:rsidP="000D7D16">
      <w:pPr>
        <w:ind w:firstLine="708"/>
        <w:jc w:val="both"/>
        <w:rPr>
          <w:color w:val="000000"/>
        </w:rPr>
      </w:pPr>
      <w:r w:rsidRPr="001D61F1">
        <w:rPr>
          <w:color w:val="000000"/>
        </w:rPr>
        <w:t xml:space="preserve">Учителя-предметники, работающие в 5-11 классах, в течение учебного года создавали и проводили работы по формированию функциональной грамотности на образовательной платформе РЭШ. </w:t>
      </w:r>
    </w:p>
    <w:p w:rsidR="000D7D16" w:rsidRPr="001D61F1" w:rsidRDefault="000D7D16" w:rsidP="000D7D16">
      <w:pPr>
        <w:ind w:firstLine="708"/>
        <w:jc w:val="both"/>
        <w:rPr>
          <w:color w:val="000000"/>
        </w:rPr>
      </w:pPr>
      <w:r w:rsidRPr="001D61F1">
        <w:rPr>
          <w:color w:val="000000"/>
        </w:rPr>
        <w:t>В период с 8 октября 2024 года по 18 октября 2024 года учащиеся 8 и 9 классов проходили диагностические работы по читательской, математической и естественнонаучной грамотности. Результаты работы педагогов и учащихся по формированию функциональной грамотности представлены в таблице.</w:t>
      </w:r>
    </w:p>
    <w:p w:rsidR="000D7D16" w:rsidRPr="001D61F1" w:rsidRDefault="000D7D16" w:rsidP="000D7D16">
      <w:pPr>
        <w:jc w:val="both"/>
        <w:rPr>
          <w:color w:val="000000"/>
        </w:rPr>
      </w:pPr>
      <w:r w:rsidRPr="001D61F1">
        <w:rPr>
          <w:color w:val="000000"/>
        </w:rPr>
        <w:t>Таблица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134"/>
        <w:gridCol w:w="992"/>
        <w:gridCol w:w="992"/>
        <w:gridCol w:w="1134"/>
        <w:gridCol w:w="1134"/>
        <w:gridCol w:w="1054"/>
      </w:tblGrid>
      <w:tr w:rsidR="000D7D16" w:rsidRPr="000421C1" w:rsidTr="000D7D16">
        <w:trPr>
          <w:trHeight w:val="328"/>
        </w:trPr>
        <w:tc>
          <w:tcPr>
            <w:tcW w:w="8987" w:type="dxa"/>
            <w:gridSpan w:val="8"/>
          </w:tcPr>
          <w:p w:rsidR="000D7D16" w:rsidRPr="001D61F1" w:rsidRDefault="000D7D16" w:rsidP="004A1B7E">
            <w:pPr>
              <w:jc w:val="both"/>
              <w:rPr>
                <w:b/>
                <w:color w:val="000000"/>
              </w:rPr>
            </w:pPr>
            <w:r w:rsidRPr="001D61F1">
              <w:rPr>
                <w:b/>
                <w:color w:val="000000"/>
              </w:rPr>
              <w:t>Количество участников диагностической работы</w:t>
            </w:r>
          </w:p>
        </w:tc>
      </w:tr>
      <w:tr w:rsidR="000D7D16" w:rsidRPr="000421C1" w:rsidTr="000D7D16">
        <w:trPr>
          <w:trHeight w:val="1951"/>
        </w:trPr>
        <w:tc>
          <w:tcPr>
            <w:tcW w:w="1271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Всего учащихся в 8 классах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2024/2025 на 01.10.2024</w:t>
            </w:r>
          </w:p>
        </w:tc>
        <w:tc>
          <w:tcPr>
            <w:tcW w:w="1276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Всего учащихся в 9 классах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2024/2025 на 01.10.2024</w:t>
            </w:r>
          </w:p>
        </w:tc>
        <w:tc>
          <w:tcPr>
            <w:tcW w:w="2126" w:type="dxa"/>
            <w:gridSpan w:val="2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Читательская грамотность</w:t>
            </w:r>
          </w:p>
          <w:p w:rsidR="000D7D16" w:rsidRPr="000421C1" w:rsidRDefault="000D7D16" w:rsidP="004A1B7E">
            <w:pPr>
              <w:rPr>
                <w:color w:val="FF0000"/>
              </w:rPr>
            </w:pPr>
            <w:r w:rsidRPr="001D61F1">
              <w:rPr>
                <w:color w:val="000000"/>
              </w:rPr>
              <w:t>(количество участников 8 класс/9 класс)</w:t>
            </w:r>
          </w:p>
        </w:tc>
        <w:tc>
          <w:tcPr>
            <w:tcW w:w="2126" w:type="dxa"/>
            <w:gridSpan w:val="2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Математическая грамотность</w:t>
            </w:r>
          </w:p>
          <w:p w:rsidR="000D7D16" w:rsidRPr="001D61F1" w:rsidRDefault="000D7D16" w:rsidP="004A1B7E">
            <w:pPr>
              <w:rPr>
                <w:color w:val="000000"/>
              </w:rPr>
            </w:pPr>
            <w:r w:rsidRPr="001D61F1">
              <w:rPr>
                <w:color w:val="000000"/>
              </w:rPr>
              <w:t>(количество участников 8 класс/9 класс)</w:t>
            </w:r>
          </w:p>
        </w:tc>
        <w:tc>
          <w:tcPr>
            <w:tcW w:w="2188" w:type="dxa"/>
            <w:gridSpan w:val="2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Естественнонаучная грамотность</w:t>
            </w:r>
          </w:p>
          <w:p w:rsidR="000D7D16" w:rsidRPr="001D61F1" w:rsidRDefault="000D7D16" w:rsidP="004A1B7E">
            <w:pPr>
              <w:rPr>
                <w:color w:val="000000"/>
              </w:rPr>
            </w:pPr>
            <w:r w:rsidRPr="001D61F1">
              <w:rPr>
                <w:color w:val="000000"/>
              </w:rPr>
              <w:t>(количество участников 8 класс/9 класс)</w:t>
            </w:r>
          </w:p>
        </w:tc>
      </w:tr>
      <w:tr w:rsidR="000D7D16" w:rsidRPr="000421C1" w:rsidTr="004A1B7E">
        <w:tc>
          <w:tcPr>
            <w:tcW w:w="1271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83</w:t>
            </w:r>
          </w:p>
        </w:tc>
        <w:tc>
          <w:tcPr>
            <w:tcW w:w="1276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87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73</w:t>
            </w:r>
          </w:p>
          <w:p w:rsidR="000D7D16" w:rsidRPr="000421C1" w:rsidRDefault="000D7D16" w:rsidP="004A1B7E">
            <w:pPr>
              <w:jc w:val="both"/>
              <w:rPr>
                <w:color w:val="FF0000"/>
              </w:rPr>
            </w:pPr>
            <w:r w:rsidRPr="001D61F1">
              <w:rPr>
                <w:color w:val="000000"/>
              </w:rPr>
              <w:t>88%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70</w:t>
            </w:r>
          </w:p>
          <w:p w:rsidR="000D7D16" w:rsidRPr="000421C1" w:rsidRDefault="000D7D16" w:rsidP="004A1B7E">
            <w:pPr>
              <w:jc w:val="both"/>
              <w:rPr>
                <w:color w:val="FF0000"/>
              </w:rPr>
            </w:pPr>
            <w:r w:rsidRPr="001D61F1">
              <w:rPr>
                <w:color w:val="000000"/>
              </w:rPr>
              <w:t>80%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24</w:t>
            </w:r>
          </w:p>
          <w:p w:rsidR="000D7D16" w:rsidRPr="000421C1" w:rsidRDefault="000D7D16" w:rsidP="004A1B7E">
            <w:pPr>
              <w:jc w:val="both"/>
              <w:rPr>
                <w:color w:val="FF0000"/>
              </w:rPr>
            </w:pPr>
            <w:r w:rsidRPr="001D61F1">
              <w:rPr>
                <w:color w:val="000000"/>
              </w:rPr>
              <w:t>29%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83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95%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47</w:t>
            </w:r>
          </w:p>
          <w:p w:rsidR="000D7D16" w:rsidRPr="000421C1" w:rsidRDefault="000D7D16" w:rsidP="004A1B7E">
            <w:pPr>
              <w:jc w:val="both"/>
              <w:rPr>
                <w:color w:val="FF0000"/>
              </w:rPr>
            </w:pPr>
            <w:r w:rsidRPr="001D61F1">
              <w:rPr>
                <w:color w:val="000000"/>
              </w:rPr>
              <w:t>57%</w:t>
            </w:r>
          </w:p>
        </w:tc>
        <w:tc>
          <w:tcPr>
            <w:tcW w:w="105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24</w:t>
            </w:r>
          </w:p>
          <w:p w:rsidR="000D7D16" w:rsidRPr="000421C1" w:rsidRDefault="000D7D16" w:rsidP="004A1B7E">
            <w:pPr>
              <w:jc w:val="both"/>
              <w:rPr>
                <w:color w:val="FF0000"/>
              </w:rPr>
            </w:pPr>
            <w:r w:rsidRPr="001D61F1">
              <w:rPr>
                <w:color w:val="000000"/>
              </w:rPr>
              <w:t>28%</w:t>
            </w:r>
          </w:p>
        </w:tc>
      </w:tr>
      <w:tr w:rsidR="000D7D16" w:rsidRPr="000421C1" w:rsidTr="004A1B7E">
        <w:tc>
          <w:tcPr>
            <w:tcW w:w="8987" w:type="dxa"/>
            <w:gridSpan w:val="8"/>
          </w:tcPr>
          <w:p w:rsidR="000D7D16" w:rsidRPr="001D61F1" w:rsidRDefault="000D7D16" w:rsidP="004A1B7E">
            <w:pPr>
              <w:jc w:val="both"/>
              <w:rPr>
                <w:b/>
                <w:color w:val="000000"/>
              </w:rPr>
            </w:pPr>
            <w:r w:rsidRPr="001D61F1">
              <w:rPr>
                <w:b/>
                <w:color w:val="000000"/>
              </w:rPr>
              <w:lastRenderedPageBreak/>
              <w:t xml:space="preserve">Качественные показатели </w:t>
            </w:r>
            <w:proofErr w:type="spellStart"/>
            <w:r w:rsidRPr="001D61F1">
              <w:rPr>
                <w:b/>
                <w:color w:val="000000"/>
              </w:rPr>
              <w:t>сформированности</w:t>
            </w:r>
            <w:proofErr w:type="spellEnd"/>
            <w:r w:rsidRPr="001D61F1">
              <w:rPr>
                <w:b/>
                <w:color w:val="000000"/>
              </w:rPr>
              <w:t xml:space="preserve"> функциональной грамотности</w:t>
            </w:r>
          </w:p>
        </w:tc>
      </w:tr>
      <w:tr w:rsidR="000D7D16" w:rsidRPr="000421C1" w:rsidTr="004A1B7E">
        <w:tc>
          <w:tcPr>
            <w:tcW w:w="8987" w:type="dxa"/>
            <w:gridSpan w:val="8"/>
          </w:tcPr>
          <w:p w:rsidR="000D7D16" w:rsidRPr="001D61F1" w:rsidRDefault="000D7D16" w:rsidP="004A1B7E">
            <w:pPr>
              <w:jc w:val="both"/>
              <w:rPr>
                <w:b/>
                <w:i/>
                <w:color w:val="000000"/>
              </w:rPr>
            </w:pPr>
            <w:r w:rsidRPr="001D61F1">
              <w:rPr>
                <w:b/>
                <w:i/>
                <w:color w:val="000000"/>
              </w:rPr>
              <w:t xml:space="preserve">Уровень читательской грамотности </w:t>
            </w:r>
          </w:p>
        </w:tc>
      </w:tr>
      <w:tr w:rsidR="000D7D16" w:rsidRPr="000421C1" w:rsidTr="004A1B7E">
        <w:tc>
          <w:tcPr>
            <w:tcW w:w="1271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Класс</w:t>
            </w:r>
          </w:p>
        </w:tc>
        <w:tc>
          <w:tcPr>
            <w:tcW w:w="1276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Количество выполненных работ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недостаточный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низкий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средний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повышенный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высокий</w:t>
            </w:r>
          </w:p>
        </w:tc>
        <w:tc>
          <w:tcPr>
            <w:tcW w:w="105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Период проведения</w:t>
            </w:r>
          </w:p>
        </w:tc>
      </w:tr>
      <w:tr w:rsidR="000D7D16" w:rsidRPr="000421C1" w:rsidTr="004A1B7E">
        <w:tc>
          <w:tcPr>
            <w:tcW w:w="1271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8 класс</w:t>
            </w:r>
          </w:p>
        </w:tc>
        <w:tc>
          <w:tcPr>
            <w:tcW w:w="1276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73 работы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3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4%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21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29%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36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49%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11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15%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3%</w:t>
            </w:r>
          </w:p>
        </w:tc>
        <w:tc>
          <w:tcPr>
            <w:tcW w:w="1054" w:type="dxa"/>
            <w:vMerge w:val="restart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октябрь</w:t>
            </w:r>
          </w:p>
        </w:tc>
      </w:tr>
      <w:tr w:rsidR="000D7D16" w:rsidRPr="000421C1" w:rsidTr="004A1B7E">
        <w:tc>
          <w:tcPr>
            <w:tcW w:w="1271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9 класс</w:t>
            </w:r>
          </w:p>
        </w:tc>
        <w:tc>
          <w:tcPr>
            <w:tcW w:w="1276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70 работы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3%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11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15%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11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16%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13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19%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33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47%</w:t>
            </w:r>
          </w:p>
        </w:tc>
        <w:tc>
          <w:tcPr>
            <w:tcW w:w="1054" w:type="dxa"/>
            <w:vMerge/>
          </w:tcPr>
          <w:p w:rsidR="000D7D16" w:rsidRPr="000421C1" w:rsidRDefault="000D7D16" w:rsidP="004A1B7E">
            <w:pPr>
              <w:jc w:val="both"/>
              <w:rPr>
                <w:color w:val="FF0000"/>
              </w:rPr>
            </w:pPr>
          </w:p>
        </w:tc>
      </w:tr>
      <w:tr w:rsidR="000D7D16" w:rsidRPr="000421C1" w:rsidTr="004A1B7E">
        <w:tc>
          <w:tcPr>
            <w:tcW w:w="8987" w:type="dxa"/>
            <w:gridSpan w:val="8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b/>
                <w:i/>
                <w:color w:val="000000"/>
              </w:rPr>
              <w:t>Уровень математической грамотности</w:t>
            </w:r>
          </w:p>
        </w:tc>
      </w:tr>
      <w:tr w:rsidR="000D7D16" w:rsidRPr="000421C1" w:rsidTr="004A1B7E">
        <w:tc>
          <w:tcPr>
            <w:tcW w:w="1271" w:type="dxa"/>
            <w:vMerge w:val="restart"/>
          </w:tcPr>
          <w:p w:rsidR="000D7D16" w:rsidRPr="000421C1" w:rsidRDefault="000D7D16" w:rsidP="004A1B7E">
            <w:pPr>
              <w:jc w:val="both"/>
              <w:rPr>
                <w:color w:val="FF0000"/>
              </w:rPr>
            </w:pPr>
          </w:p>
          <w:p w:rsidR="000D7D16" w:rsidRDefault="000D7D16" w:rsidP="004A1B7E">
            <w:pPr>
              <w:jc w:val="both"/>
              <w:rPr>
                <w:color w:val="FF0000"/>
              </w:rPr>
            </w:pPr>
          </w:p>
          <w:p w:rsidR="000D7D16" w:rsidRDefault="000D7D16" w:rsidP="004A1B7E">
            <w:pPr>
              <w:jc w:val="both"/>
              <w:rPr>
                <w:color w:val="FF0000"/>
              </w:rPr>
            </w:pPr>
          </w:p>
          <w:p w:rsidR="000D7D16" w:rsidRPr="001D61F1" w:rsidRDefault="000D7D16" w:rsidP="004A1B7E">
            <w:pPr>
              <w:tabs>
                <w:tab w:val="left" w:pos="705"/>
              </w:tabs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ab/>
            </w:r>
          </w:p>
          <w:p w:rsidR="000D7D16" w:rsidRPr="000421C1" w:rsidRDefault="000D7D16" w:rsidP="004A1B7E">
            <w:pPr>
              <w:jc w:val="both"/>
              <w:rPr>
                <w:color w:val="FF0000"/>
              </w:rPr>
            </w:pPr>
            <w:r w:rsidRPr="001D61F1">
              <w:rPr>
                <w:color w:val="000000"/>
              </w:rPr>
              <w:t>8 класс</w:t>
            </w:r>
          </w:p>
        </w:tc>
        <w:tc>
          <w:tcPr>
            <w:tcW w:w="1276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Количество выполненных работ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недостаточный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низкий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средний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повышенный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высокий</w:t>
            </w:r>
          </w:p>
        </w:tc>
        <w:tc>
          <w:tcPr>
            <w:tcW w:w="105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Период проведения</w:t>
            </w:r>
          </w:p>
        </w:tc>
      </w:tr>
      <w:tr w:rsidR="000D7D16" w:rsidRPr="000421C1" w:rsidTr="004A1B7E">
        <w:tc>
          <w:tcPr>
            <w:tcW w:w="1271" w:type="dxa"/>
            <w:vMerge/>
          </w:tcPr>
          <w:p w:rsidR="000D7D16" w:rsidRPr="000421C1" w:rsidRDefault="000D7D16" w:rsidP="004A1B7E">
            <w:pPr>
              <w:jc w:val="both"/>
              <w:rPr>
                <w:color w:val="FF0000"/>
              </w:rPr>
            </w:pPr>
          </w:p>
        </w:tc>
        <w:tc>
          <w:tcPr>
            <w:tcW w:w="1276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24 работы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center"/>
              <w:rPr>
                <w:color w:val="000000"/>
              </w:rPr>
            </w:pPr>
            <w:r w:rsidRPr="001D61F1">
              <w:rPr>
                <w:color w:val="000000"/>
              </w:rPr>
              <w:t>0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8%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5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21%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13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54%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4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17%</w:t>
            </w:r>
          </w:p>
        </w:tc>
        <w:tc>
          <w:tcPr>
            <w:tcW w:w="105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Октябрь</w:t>
            </w:r>
          </w:p>
        </w:tc>
      </w:tr>
      <w:tr w:rsidR="000D7D16" w:rsidRPr="000421C1" w:rsidTr="004A1B7E">
        <w:tc>
          <w:tcPr>
            <w:tcW w:w="1271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9 класс</w:t>
            </w:r>
          </w:p>
        </w:tc>
        <w:tc>
          <w:tcPr>
            <w:tcW w:w="1276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83 работы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12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14%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19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23%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15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18%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23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28%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14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17%</w:t>
            </w:r>
          </w:p>
        </w:tc>
        <w:tc>
          <w:tcPr>
            <w:tcW w:w="105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октябрь</w:t>
            </w:r>
          </w:p>
        </w:tc>
      </w:tr>
      <w:tr w:rsidR="000D7D16" w:rsidRPr="000421C1" w:rsidTr="004A1B7E">
        <w:tc>
          <w:tcPr>
            <w:tcW w:w="8987" w:type="dxa"/>
            <w:gridSpan w:val="8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b/>
                <w:color w:val="000000"/>
              </w:rPr>
              <w:t>Уровень естественнонаучной грамотности</w:t>
            </w:r>
          </w:p>
        </w:tc>
      </w:tr>
      <w:tr w:rsidR="000D7D16" w:rsidRPr="000421C1" w:rsidTr="004A1B7E">
        <w:tc>
          <w:tcPr>
            <w:tcW w:w="1271" w:type="dxa"/>
            <w:vMerge w:val="restart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8 класс</w:t>
            </w:r>
          </w:p>
        </w:tc>
        <w:tc>
          <w:tcPr>
            <w:tcW w:w="1276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Количество выполненных работ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недостаточный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низкий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средний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повышенный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высокий</w:t>
            </w:r>
          </w:p>
        </w:tc>
        <w:tc>
          <w:tcPr>
            <w:tcW w:w="105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Период проведения</w:t>
            </w:r>
          </w:p>
        </w:tc>
      </w:tr>
      <w:tr w:rsidR="000D7D16" w:rsidRPr="000421C1" w:rsidTr="004A1B7E">
        <w:tc>
          <w:tcPr>
            <w:tcW w:w="1271" w:type="dxa"/>
            <w:vMerge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</w:p>
        </w:tc>
        <w:tc>
          <w:tcPr>
            <w:tcW w:w="1276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47 работ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2%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4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9%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18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38%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13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28%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11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23%</w:t>
            </w:r>
          </w:p>
        </w:tc>
        <w:tc>
          <w:tcPr>
            <w:tcW w:w="1054" w:type="dxa"/>
            <w:vMerge w:val="restart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октябрь</w:t>
            </w:r>
          </w:p>
        </w:tc>
      </w:tr>
      <w:tr w:rsidR="000D7D16" w:rsidRPr="000421C1" w:rsidTr="004A1B7E">
        <w:tc>
          <w:tcPr>
            <w:tcW w:w="1271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9 класс</w:t>
            </w:r>
          </w:p>
        </w:tc>
        <w:tc>
          <w:tcPr>
            <w:tcW w:w="1276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 xml:space="preserve"> 24 работы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0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0</w:t>
            </w:r>
          </w:p>
        </w:tc>
        <w:tc>
          <w:tcPr>
            <w:tcW w:w="992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3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13%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9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37%</w:t>
            </w:r>
          </w:p>
        </w:tc>
        <w:tc>
          <w:tcPr>
            <w:tcW w:w="1134" w:type="dxa"/>
          </w:tcPr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12</w:t>
            </w:r>
          </w:p>
          <w:p w:rsidR="000D7D16" w:rsidRPr="001D61F1" w:rsidRDefault="000D7D16" w:rsidP="004A1B7E">
            <w:pPr>
              <w:jc w:val="both"/>
              <w:rPr>
                <w:color w:val="000000"/>
              </w:rPr>
            </w:pPr>
            <w:r w:rsidRPr="001D61F1">
              <w:rPr>
                <w:color w:val="000000"/>
              </w:rPr>
              <w:t>50%</w:t>
            </w:r>
          </w:p>
        </w:tc>
        <w:tc>
          <w:tcPr>
            <w:tcW w:w="1054" w:type="dxa"/>
            <w:vMerge/>
          </w:tcPr>
          <w:p w:rsidR="000D7D16" w:rsidRPr="000421C1" w:rsidRDefault="000D7D16" w:rsidP="004A1B7E">
            <w:pPr>
              <w:jc w:val="both"/>
              <w:rPr>
                <w:color w:val="FF0000"/>
              </w:rPr>
            </w:pPr>
          </w:p>
        </w:tc>
      </w:tr>
    </w:tbl>
    <w:p w:rsidR="000D7D16" w:rsidRDefault="000D7D16" w:rsidP="000D7D16">
      <w:pPr>
        <w:ind w:firstLine="567"/>
        <w:jc w:val="both"/>
        <w:rPr>
          <w:color w:val="000000"/>
        </w:rPr>
      </w:pPr>
    </w:p>
    <w:p w:rsidR="000D7D16" w:rsidRPr="001D61F1" w:rsidRDefault="000D7D16" w:rsidP="000D7D16">
      <w:pPr>
        <w:ind w:firstLine="567"/>
        <w:jc w:val="both"/>
        <w:rPr>
          <w:color w:val="000000"/>
        </w:rPr>
      </w:pPr>
      <w:r w:rsidRPr="001D61F1">
        <w:rPr>
          <w:color w:val="000000"/>
        </w:rPr>
        <w:t>В целом результаты стабильны или немного повысились к концу учебного года, что говорит о регулярной работе учителей-предметников в данном направлении.</w:t>
      </w:r>
    </w:p>
    <w:p w:rsidR="000D7D16" w:rsidRPr="001D61F1" w:rsidRDefault="000D7D16" w:rsidP="000D7D16">
      <w:pPr>
        <w:ind w:firstLine="567"/>
        <w:jc w:val="both"/>
        <w:rPr>
          <w:color w:val="000000"/>
        </w:rPr>
      </w:pPr>
      <w:r w:rsidRPr="001D61F1">
        <w:rPr>
          <w:color w:val="000000"/>
        </w:rPr>
        <w:t xml:space="preserve">Таким образом, определены задачи на следующий учебный год: </w:t>
      </w:r>
    </w:p>
    <w:p w:rsidR="000D7D16" w:rsidRPr="001D61F1" w:rsidRDefault="000D7D16" w:rsidP="000D7D16">
      <w:pPr>
        <w:ind w:firstLine="567"/>
        <w:jc w:val="both"/>
        <w:rPr>
          <w:color w:val="000000"/>
        </w:rPr>
      </w:pPr>
      <w:r w:rsidRPr="001D61F1">
        <w:rPr>
          <w:color w:val="000000"/>
        </w:rPr>
        <w:lastRenderedPageBreak/>
        <w:t>1. Продолжить работу по формированию функциональной грамотности. Проанализировать причины неуспешного выполнения отдельных групп заданий и организовать коррекционную работу по ликвидации выявленных проблем, а также по их предупреждению. Использовать полученные данные для организации работы на уроке, во внеурочной деятельности, во время внеклассных мероприятий, классных часов, при распределении обязанностей в классе и т. д.</w:t>
      </w:r>
    </w:p>
    <w:p w:rsidR="000D7D16" w:rsidRPr="001D61F1" w:rsidRDefault="000D7D16" w:rsidP="000D7D16">
      <w:pPr>
        <w:ind w:firstLine="567"/>
        <w:jc w:val="both"/>
        <w:rPr>
          <w:color w:val="000000"/>
        </w:rPr>
      </w:pPr>
      <w:r w:rsidRPr="001D61F1">
        <w:rPr>
          <w:color w:val="000000"/>
        </w:rPr>
        <w:t xml:space="preserve">2. Выявить педагогов, которые успешно применяют методы и приемы формирования отдельных видов функциональной грамотности, и организовать мастер-классы, открытые уроки, декады педагогического мастерства, направленные на </w:t>
      </w:r>
      <w:proofErr w:type="spellStart"/>
      <w:r w:rsidRPr="001D61F1">
        <w:rPr>
          <w:color w:val="000000"/>
        </w:rPr>
        <w:t>внутришкольное</w:t>
      </w:r>
      <w:proofErr w:type="spellEnd"/>
      <w:r w:rsidRPr="001D61F1">
        <w:rPr>
          <w:color w:val="000000"/>
        </w:rPr>
        <w:t xml:space="preserve"> повышение квалификации в области формирования и развития функциональной грамотности.</w:t>
      </w:r>
    </w:p>
    <w:p w:rsidR="000D7D16" w:rsidRPr="001D61F1" w:rsidRDefault="000D7D16" w:rsidP="000D7D16">
      <w:pPr>
        <w:ind w:firstLine="567"/>
        <w:jc w:val="both"/>
        <w:rPr>
          <w:color w:val="000000"/>
        </w:rPr>
      </w:pPr>
      <w:r w:rsidRPr="001D61F1">
        <w:rPr>
          <w:color w:val="000000"/>
        </w:rPr>
        <w:t xml:space="preserve"> 3. Формировать способность педагогов к рефлексивной деятельности и определения путей </w:t>
      </w:r>
      <w:proofErr w:type="gramStart"/>
      <w:r w:rsidRPr="001D61F1">
        <w:rPr>
          <w:color w:val="000000"/>
        </w:rPr>
        <w:t>решения</w:t>
      </w:r>
      <w:proofErr w:type="gramEnd"/>
      <w:r w:rsidRPr="001D61F1">
        <w:rPr>
          <w:color w:val="000000"/>
        </w:rPr>
        <w:t xml:space="preserve"> выявленных проблем работы в области формирования функциональной грамотности, самостоятельного выстраивания траектории своего профессионального развития. </w:t>
      </w:r>
    </w:p>
    <w:p w:rsidR="000D7D16" w:rsidRPr="001D61F1" w:rsidRDefault="000D7D16" w:rsidP="000D7D16">
      <w:pPr>
        <w:ind w:firstLine="567"/>
        <w:jc w:val="both"/>
        <w:rPr>
          <w:color w:val="000000"/>
        </w:rPr>
      </w:pPr>
      <w:r w:rsidRPr="001D61F1">
        <w:rPr>
          <w:color w:val="000000"/>
        </w:rPr>
        <w:t xml:space="preserve">4. Выявлять, обобщать и распространять передовой педагогический опыт обучения и воспитания по вопросам эффективной работы по формированию и развитию функциональной грамотности с учащимися разных категорий (высокомотивированных, слабоуспевающих и др.). </w:t>
      </w:r>
    </w:p>
    <w:p w:rsidR="000D7D16" w:rsidRPr="000D7D16" w:rsidRDefault="000D7D16" w:rsidP="000D7D16">
      <w:r w:rsidRPr="000D7D16">
        <w:t>Отчет подготовил</w:t>
      </w:r>
      <w:r>
        <w:t xml:space="preserve">а старший </w:t>
      </w:r>
      <w:r w:rsidRPr="000D7D16">
        <w:t xml:space="preserve">методист школы </w:t>
      </w:r>
      <w:r>
        <w:t xml:space="preserve">  </w:t>
      </w:r>
      <w:bookmarkStart w:id="0" w:name="_GoBack"/>
      <w:bookmarkEnd w:id="0"/>
      <w:r w:rsidRPr="000D7D16">
        <w:t>М.Н. Белова</w:t>
      </w:r>
    </w:p>
    <w:sectPr w:rsidR="000D7D16" w:rsidRPr="000D7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Mono">
    <w:altName w:val="Courier New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80C"/>
    <w:rsid w:val="0005580C"/>
    <w:rsid w:val="000D7D16"/>
    <w:rsid w:val="004E4C87"/>
    <w:rsid w:val="00DE4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C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4C8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4">
    <w:name w:val="Текст в заданном формате"/>
    <w:basedOn w:val="a"/>
    <w:qFormat/>
    <w:rsid w:val="000D7D16"/>
    <w:pPr>
      <w:spacing w:after="0"/>
    </w:pPr>
    <w:rPr>
      <w:rFonts w:ascii="Liberation Mono" w:eastAsia="NSimSun" w:hAnsi="Liberation Mono" w:cs="Liberation Mono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C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4C8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4">
    <w:name w:val="Текст в заданном формате"/>
    <w:basedOn w:val="a"/>
    <w:qFormat/>
    <w:rsid w:val="000D7D16"/>
    <w:pPr>
      <w:spacing w:after="0"/>
    </w:pPr>
    <w:rPr>
      <w:rFonts w:ascii="Liberation Mono" w:eastAsia="NSimSun" w:hAnsi="Liberation Mono" w:cs="Liberation Mon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729</Words>
  <Characters>4156</Characters>
  <Application>Microsoft Office Word</Application>
  <DocSecurity>0</DocSecurity>
  <Lines>34</Lines>
  <Paragraphs>9</Paragraphs>
  <ScaleCrop>false</ScaleCrop>
  <Company>diakov.net</Company>
  <LinksUpToDate>false</LinksUpToDate>
  <CharactersWithSpaces>4876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2025-11-16T12:01:00Z</dcterms:created>
  <dcterms:modified xsi:type="dcterms:W3CDTF">2025-11-16T12:05:00Z</dcterms:modified>
</cp:coreProperties>
</file>